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2" w:rsidRPr="00A45A39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</w:pPr>
      <w:r w:rsidRPr="00A45A39"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>Photography</w:t>
      </w:r>
      <w:r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 xml:space="preserve">/Media Combo </w:t>
      </w:r>
      <w:r w:rsidRPr="00A45A39"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 xml:space="preserve">Project:  </w:t>
      </w:r>
      <w:r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>Composition</w:t>
      </w:r>
    </w:p>
    <w:p w:rsidR="00A801D2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</w:p>
    <w:p w:rsidR="00A801D2" w:rsidRDefault="00A801D2" w:rsidP="00A801D2"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 xml:space="preserve">Using the note that we took in class, photograph each of the following compositions.  </w:t>
      </w:r>
      <w:r w:rsidRPr="00A45A39"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>Your mark will be based upon use of proper technique, proper exposure, creativity and overall composition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>.  The images you submit need to be your images, taken during this semester, of this year.</w:t>
      </w:r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801D2" w:rsidTr="00344E3E">
        <w:tc>
          <w:tcPr>
            <w:tcW w:w="11016" w:type="dxa"/>
            <w:gridSpan w:val="5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Marking scheme explained:</w:t>
            </w:r>
          </w:p>
        </w:tc>
      </w:tr>
      <w:tr w:rsidR="00A801D2" w:rsidTr="00344E3E"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1-submitted image, but incorrect label</w:t>
            </w:r>
            <w:r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, does not demonstrate terminology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2-not labelled, example of term (but I had to figure it out)</w:t>
            </w:r>
          </w:p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b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b/>
                <w:i/>
                <w:color w:val="333333"/>
                <w:sz w:val="18"/>
                <w:szCs w:val="18"/>
                <w:lang w:val="en" w:eastAsia="en-CA"/>
              </w:rPr>
              <w:t>OR</w:t>
            </w:r>
          </w:p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2-weak image, but composition is starting to show understanding of the term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3-example of term, but subject matter or technical issues weaken the image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4-clear example of term, image is good, but not well planned</w:t>
            </w:r>
          </w:p>
        </w:tc>
        <w:tc>
          <w:tcPr>
            <w:tcW w:w="2204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5-clear example of term, sellable &amp; professional image</w:t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3D72A1" w:rsidRDefault="00A801D2" w:rsidP="00344E3E"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  <w:t>Teacher Comments</w:t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Rule of Thirds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Tight Crop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Framing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DD5D3C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Proximity </w:t>
            </w:r>
            <w:r w:rsidR="00DD5D3C"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(distance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Point of View: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Eye level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High angle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 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Low angle      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Bird’s eye view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Slanted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5"/>
              <w:gridCol w:w="5660"/>
            </w:tblGrid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  <w:t>Media gr 11</w:t>
                  </w:r>
                </w:p>
              </w:tc>
              <w:tc>
                <w:tcPr>
                  <w:tcW w:w="5660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  <w:t>Photography gr 12</w:t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DD5D3C" w:rsidRPr="00DD5D3C" w:rsidRDefault="00DD5D3C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  <w:p w:rsidR="00DD5D3C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Correctly po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sted on blog with proper labels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</w:tc>
              <w:tc>
                <w:tcPr>
                  <w:tcW w:w="5660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Google Slides (one image per slide, labeled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correctly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)</w:t>
                  </w:r>
                </w:p>
                <w:p w:rsidR="00A801D2" w:rsidRPr="00DD5D3C" w:rsidRDefault="00A801D2" w:rsidP="00A801D2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Blog page is clean, neat, easy to find post and all other ‘starter’ pages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of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info 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has been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removed and cleaned-up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</w:p>
              </w:tc>
              <w:tc>
                <w:tcPr>
                  <w:tcW w:w="5660" w:type="dxa"/>
                </w:tcPr>
                <w:p w:rsidR="00DD5D3C" w:rsidRPr="00DD5D3C" w:rsidRDefault="00DD5D3C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Permission to view first time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Posted on time with permission to view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</w:tc>
              <w:tc>
                <w:tcPr>
                  <w:tcW w:w="5660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Emailed on time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</w:tc>
            </w:tr>
          </w:tbl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</w:p>
        </w:tc>
      </w:tr>
    </w:tbl>
    <w:p w:rsidR="00DD5D3C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  <w:bookmarkStart w:id="0" w:name="_GoBack"/>
      <w:bookmarkEnd w:id="0"/>
      <w:r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Name: ______________________________</w:t>
      </w:r>
    </w:p>
    <w:p w:rsidR="00921627" w:rsidRPr="00DD5D3C" w:rsidRDefault="00DD5D3C" w:rsidP="00DD5D3C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Date link was email/posted</w:t>
      </w:r>
      <w:r w:rsidR="00A801D2"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: __________________________</w:t>
      </w:r>
    </w:p>
    <w:sectPr w:rsidR="00921627" w:rsidRPr="00DD5D3C" w:rsidSect="00DB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2"/>
    <w:rsid w:val="00921627"/>
    <w:rsid w:val="00A801D2"/>
    <w:rsid w:val="00D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D2"/>
    <w:rPr>
      <w:strike w:val="0"/>
      <w:dstrike w:val="0"/>
      <w:color w:val="5385CC"/>
      <w:u w:val="none"/>
      <w:effect w:val="none"/>
    </w:rPr>
  </w:style>
  <w:style w:type="table" w:styleId="TableGrid">
    <w:name w:val="Table Grid"/>
    <w:basedOn w:val="TableNormal"/>
    <w:uiPriority w:val="59"/>
    <w:rsid w:val="00A80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D2"/>
    <w:rPr>
      <w:strike w:val="0"/>
      <w:dstrike w:val="0"/>
      <w:color w:val="5385CC"/>
      <w:u w:val="none"/>
      <w:effect w:val="none"/>
    </w:rPr>
  </w:style>
  <w:style w:type="table" w:styleId="TableGrid">
    <w:name w:val="Table Grid"/>
    <w:basedOn w:val="TableNormal"/>
    <w:uiPriority w:val="59"/>
    <w:rsid w:val="00A80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1</cp:revision>
  <dcterms:created xsi:type="dcterms:W3CDTF">2017-08-27T20:23:00Z</dcterms:created>
  <dcterms:modified xsi:type="dcterms:W3CDTF">2017-08-27T20:36:00Z</dcterms:modified>
</cp:coreProperties>
</file>